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48" w:rsidRPr="009B7E12" w:rsidRDefault="002A4D48" w:rsidP="009B7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E75D92" w:rsidRPr="009B7E12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E75D92" w:rsidRPr="009B7E12" w:rsidRDefault="00E75D92" w:rsidP="009B7E12">
      <w:pPr>
        <w:spacing w:after="0" w:line="240" w:lineRule="auto"/>
        <w:ind w:left="7200"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A4D48" w:rsidRPr="009B7E12" w:rsidRDefault="00535317" w:rsidP="009B7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E12">
        <w:rPr>
          <w:rFonts w:ascii="Times New Roman" w:hAnsi="Times New Roman" w:cs="Times New Roman"/>
          <w:b/>
          <w:sz w:val="24"/>
          <w:szCs w:val="24"/>
          <w:lang w:val="ro-RO"/>
        </w:rPr>
        <w:t>Promovarea în funcție a polițiștilor</w:t>
      </w:r>
      <w:r w:rsidR="0016568E" w:rsidRPr="009B7E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33ECE" w:rsidRPr="009B7E12" w:rsidRDefault="00033ECE" w:rsidP="009B7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5D92" w:rsidRPr="009B7E12" w:rsidRDefault="00E75D92" w:rsidP="009B7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5317" w:rsidRPr="009B7E12" w:rsidRDefault="002A4D48" w:rsidP="009B7E1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A67"/>
      <w:r w:rsidRPr="009B7E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92562C" w:rsidRPr="009B7E1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bookmarkEnd w:id="0"/>
      <w:r w:rsidR="009B7E12" w:rsidRPr="009B7E1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46CB5" w:rsidRPr="009B7E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A75A1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A07441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535317" w:rsidRPr="009B7E12">
        <w:rPr>
          <w:rFonts w:ascii="Times New Roman" w:hAnsi="Times New Roman"/>
          <w:sz w:val="24"/>
          <w:szCs w:val="24"/>
          <w:lang w:val="ro-RO"/>
        </w:rPr>
        <w:t xml:space="preserve">Promovarea în funcție </w:t>
      </w:r>
      <w:r w:rsidR="0016568E" w:rsidRPr="009B7E12">
        <w:rPr>
          <w:rFonts w:ascii="Times New Roman" w:hAnsi="Times New Roman"/>
          <w:sz w:val="24"/>
          <w:szCs w:val="24"/>
          <w:lang w:val="ro-RO"/>
        </w:rPr>
        <w:t xml:space="preserve">a polițistului </w:t>
      </w:r>
      <w:r w:rsidR="00535317" w:rsidRPr="009B7E12">
        <w:rPr>
          <w:rFonts w:ascii="Times New Roman" w:hAnsi="Times New Roman"/>
          <w:sz w:val="24"/>
          <w:szCs w:val="24"/>
          <w:lang w:val="ro-RO"/>
        </w:rPr>
        <w:t>constă în numirea</w:t>
      </w:r>
      <w:r w:rsidR="0016568E" w:rsidRPr="009B7E12">
        <w:rPr>
          <w:rFonts w:ascii="Times New Roman" w:hAnsi="Times New Roman"/>
          <w:sz w:val="24"/>
          <w:szCs w:val="24"/>
          <w:lang w:val="ro-RO"/>
        </w:rPr>
        <w:t xml:space="preserve"> acestuia</w:t>
      </w:r>
      <w:r w:rsidR="00535317" w:rsidRPr="009B7E12">
        <w:rPr>
          <w:rFonts w:ascii="Times New Roman" w:hAnsi="Times New Roman"/>
          <w:sz w:val="24"/>
          <w:szCs w:val="24"/>
          <w:lang w:val="ro-RO"/>
        </w:rPr>
        <w:t xml:space="preserve"> în funcția imediat superioară în cadrul postului ocupat.</w:t>
      </w:r>
    </w:p>
    <w:p w:rsidR="007C7F86" w:rsidRPr="009B7E12" w:rsidRDefault="00A07441" w:rsidP="009B7E1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sz w:val="24"/>
          <w:szCs w:val="24"/>
          <w:lang w:val="ro-RO"/>
        </w:rPr>
        <w:t>(</w:t>
      </w:r>
      <w:r w:rsidR="00C448A1" w:rsidRPr="009B7E12">
        <w:rPr>
          <w:rFonts w:ascii="Times New Roman" w:hAnsi="Times New Roman"/>
          <w:sz w:val="24"/>
          <w:szCs w:val="24"/>
          <w:lang w:val="ro-RO"/>
        </w:rPr>
        <w:t>2</w:t>
      </w:r>
      <w:r w:rsidRPr="009B7E12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7C7F86" w:rsidRPr="009B7E12">
        <w:rPr>
          <w:rFonts w:ascii="Times New Roman" w:hAnsi="Times New Roman"/>
          <w:sz w:val="24"/>
          <w:szCs w:val="24"/>
          <w:lang w:val="ro-RO"/>
        </w:rPr>
        <w:t xml:space="preserve">Poate face obiectul promovării în funcție polițistul care </w:t>
      </w:r>
      <w:r w:rsidRPr="009B7E12">
        <w:rPr>
          <w:rFonts w:ascii="Times New Roman" w:hAnsi="Times New Roman"/>
          <w:sz w:val="24"/>
          <w:szCs w:val="24"/>
          <w:lang w:val="ro-RO"/>
        </w:rPr>
        <w:t>îndeplinește cumulativ următoarele condiții:</w:t>
      </w:r>
    </w:p>
    <w:p w:rsidR="00A07441" w:rsidRPr="009B7E12" w:rsidRDefault="00A07441" w:rsidP="009B7E1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sz w:val="24"/>
          <w:szCs w:val="24"/>
          <w:lang w:val="ro-RO"/>
        </w:rPr>
        <w:t xml:space="preserve">a) la evaluarea de serviciu pentru anul anterior a obținut calificatul de cel </w:t>
      </w:r>
      <w:r w:rsidRPr="00D64DD7">
        <w:rPr>
          <w:rFonts w:ascii="Times New Roman" w:hAnsi="Times New Roman"/>
          <w:sz w:val="24"/>
          <w:szCs w:val="24"/>
          <w:lang w:val="ro-RO"/>
        </w:rPr>
        <w:t xml:space="preserve">puțin </w:t>
      </w:r>
      <w:r w:rsidR="009B7E12" w:rsidRPr="00D64DD7">
        <w:rPr>
          <w:rFonts w:ascii="Times New Roman" w:hAnsi="Times New Roman"/>
          <w:sz w:val="24"/>
          <w:szCs w:val="24"/>
          <w:lang w:val="ro-RO"/>
        </w:rPr>
        <w:t>„</w:t>
      </w:r>
      <w:r w:rsidRPr="00D64DD7">
        <w:rPr>
          <w:rFonts w:ascii="Times New Roman" w:hAnsi="Times New Roman"/>
          <w:sz w:val="24"/>
          <w:szCs w:val="24"/>
          <w:lang w:val="ro-RO"/>
        </w:rPr>
        <w:t>bine</w:t>
      </w:r>
      <w:r w:rsidR="009B7E12" w:rsidRPr="00D64DD7">
        <w:rPr>
          <w:rFonts w:ascii="Times New Roman" w:hAnsi="Times New Roman"/>
          <w:sz w:val="24"/>
          <w:szCs w:val="24"/>
          <w:lang w:val="ro-RO"/>
        </w:rPr>
        <w:t>”</w:t>
      </w:r>
      <w:r w:rsidRPr="00D64DD7">
        <w:rPr>
          <w:rFonts w:ascii="Times New Roman" w:hAnsi="Times New Roman"/>
          <w:sz w:val="24"/>
          <w:szCs w:val="24"/>
          <w:lang w:val="ro-RO"/>
        </w:rPr>
        <w:t>;</w:t>
      </w:r>
    </w:p>
    <w:p w:rsidR="00A07441" w:rsidRPr="009B7E12" w:rsidRDefault="00A07441" w:rsidP="009B7E1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sz w:val="24"/>
          <w:szCs w:val="24"/>
          <w:lang w:val="ro-RO"/>
        </w:rPr>
        <w:t>b) nu se află sub efectul unei sancțiuni disciplinare</w:t>
      </w:r>
      <w:r w:rsidR="0059789E" w:rsidRPr="009B7E12">
        <w:rPr>
          <w:rFonts w:ascii="Times New Roman" w:hAnsi="Times New Roman"/>
          <w:sz w:val="24"/>
          <w:szCs w:val="24"/>
          <w:lang w:val="ro-RO"/>
        </w:rPr>
        <w:t>.</w:t>
      </w:r>
    </w:p>
    <w:p w:rsidR="00062334" w:rsidRPr="009B7E12" w:rsidRDefault="00281E9B" w:rsidP="009B7E1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b/>
          <w:sz w:val="24"/>
          <w:szCs w:val="24"/>
          <w:lang w:val="ro-RO"/>
        </w:rPr>
        <w:t>Art. 2</w:t>
      </w:r>
      <w:r w:rsidR="009B7E12" w:rsidRPr="009B7E1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9B7E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F86950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În vederea promovării în funcție a polițistului, șeful nemijlocit al acestuia întocmește </w:t>
      </w:r>
      <w:r w:rsidR="00C448A1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AC53B4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notă de prezentare </w:t>
      </w:r>
      <w:r w:rsidR="00944CE0" w:rsidRPr="009B7E12">
        <w:rPr>
          <w:rFonts w:ascii="Times New Roman" w:hAnsi="Times New Roman" w:cs="Times New Roman"/>
          <w:sz w:val="24"/>
          <w:szCs w:val="24"/>
          <w:lang w:val="ro-RO"/>
        </w:rPr>
        <w:t>care se supune aprobării</w:t>
      </w:r>
      <w:r w:rsidR="006732CE" w:rsidRPr="009B7E1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B7A12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32CE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pe cale ierarhică, </w:t>
      </w:r>
      <w:r w:rsidR="002B7A12" w:rsidRPr="009B7E12">
        <w:rPr>
          <w:rFonts w:ascii="Times New Roman" w:hAnsi="Times New Roman" w:cs="Times New Roman"/>
          <w:sz w:val="24"/>
          <w:szCs w:val="24"/>
          <w:lang w:val="ro-RO"/>
        </w:rPr>
        <w:t>persoanei competente să emită</w:t>
      </w:r>
      <w:r w:rsidR="00062334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actul administrativ de numire.</w:t>
      </w:r>
    </w:p>
    <w:p w:rsidR="00062334" w:rsidRPr="009B7E12" w:rsidRDefault="00A32B3B" w:rsidP="009B7E1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7E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7B33E2" w:rsidRPr="009B7E12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9B7E12" w:rsidRPr="009B7E1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9F57FF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Definitivarea 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>în profesie</w:t>
      </w:r>
      <w:r w:rsidR="009F57FF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a polițistului determină 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>promova</w:t>
      </w:r>
      <w:r w:rsidR="009F57FF" w:rsidRPr="009B7E12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în funcția imediat superioară celei în care</w:t>
      </w:r>
      <w:r w:rsidR="000C0773" w:rsidRPr="009B7E12">
        <w:rPr>
          <w:rFonts w:ascii="Times New Roman" w:hAnsi="Times New Roman" w:cs="Times New Roman"/>
          <w:sz w:val="24"/>
          <w:szCs w:val="24"/>
          <w:lang w:val="ro-RO"/>
        </w:rPr>
        <w:t xml:space="preserve"> a fost numit</w:t>
      </w:r>
      <w:r w:rsidR="000D1EFC" w:rsidRPr="009B7E1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1EFC" w:rsidRPr="009B7E12" w:rsidRDefault="007B33E2" w:rsidP="009B7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B54E16" w:rsidRPr="009B7E12">
        <w:rPr>
          <w:rFonts w:ascii="Times New Roman" w:hAnsi="Times New Roman"/>
          <w:b/>
          <w:sz w:val="24"/>
          <w:szCs w:val="24"/>
          <w:lang w:val="ro-RO"/>
        </w:rPr>
        <w:t>4</w:t>
      </w:r>
      <w:r w:rsidR="009B7E12" w:rsidRPr="009B7E1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9B7E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B7E12">
        <w:rPr>
          <w:rFonts w:ascii="Times New Roman" w:hAnsi="Times New Roman"/>
          <w:sz w:val="24"/>
          <w:szCs w:val="24"/>
          <w:lang w:val="ro-RO"/>
        </w:rPr>
        <w:t xml:space="preserve"> Polițistul poate face obiectul </w:t>
      </w:r>
      <w:r w:rsidR="001B691B" w:rsidRPr="009B7E12">
        <w:rPr>
          <w:rFonts w:ascii="Times New Roman" w:hAnsi="Times New Roman"/>
          <w:sz w:val="24"/>
          <w:szCs w:val="24"/>
          <w:lang w:val="ro-RO"/>
        </w:rPr>
        <w:t>promovării în funcție o dată pe an</w:t>
      </w:r>
      <w:r w:rsidR="00256D7D" w:rsidRPr="009B7E12">
        <w:rPr>
          <w:rFonts w:ascii="Times New Roman" w:hAnsi="Times New Roman"/>
          <w:sz w:val="24"/>
          <w:szCs w:val="24"/>
          <w:lang w:val="ro-RO"/>
        </w:rPr>
        <w:t>, în perioada 15 februarie – 01 martie</w:t>
      </w:r>
      <w:r w:rsidR="001B691B" w:rsidRPr="009B7E12">
        <w:rPr>
          <w:rFonts w:ascii="Times New Roman" w:hAnsi="Times New Roman"/>
          <w:sz w:val="24"/>
          <w:szCs w:val="24"/>
          <w:lang w:val="ro-RO"/>
        </w:rPr>
        <w:t>.</w:t>
      </w:r>
    </w:p>
    <w:p w:rsidR="00B54E16" w:rsidRPr="009B7E12" w:rsidRDefault="00B54E16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7E12">
        <w:rPr>
          <w:rFonts w:ascii="Times New Roman" w:hAnsi="Times New Roman"/>
          <w:b/>
          <w:sz w:val="24"/>
          <w:szCs w:val="24"/>
          <w:lang w:val="ro-RO"/>
        </w:rPr>
        <w:t>Art. 5</w:t>
      </w:r>
      <w:r w:rsidR="009B7E12" w:rsidRPr="009B7E1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9B7E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B7E12">
        <w:rPr>
          <w:rFonts w:ascii="Times New Roman" w:hAnsi="Times New Roman" w:cs="Times New Roman"/>
          <w:sz w:val="24"/>
          <w:szCs w:val="24"/>
          <w:lang w:val="ro-RO"/>
        </w:rPr>
        <w:t>– Ulterior promovării în funcție se desfășoară activitatea de analiză a postului în vederea stabilirii unor atribuții și responsabilități a căror complexitate să corespundă funcției ocupate.</w:t>
      </w:r>
    </w:p>
    <w:p w:rsidR="000D1EFC" w:rsidRDefault="000D1EFC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E42" w:rsidRDefault="00DF3E42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E42" w:rsidRPr="00820DD0" w:rsidRDefault="00DF3E42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820D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Observatie:</w:t>
      </w:r>
    </w:p>
    <w:p w:rsidR="00DF3E42" w:rsidRPr="00820DD0" w:rsidRDefault="00DF3E42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820D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Nu exista temei legal pentru reglementarea acestui domeniu prin OMAI.</w:t>
      </w:r>
      <w:r w:rsidR="00394D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De altfel, nici in proiectul de OMAI nu este prevazut vreun temei pt reglementare.</w:t>
      </w:r>
      <w:bookmarkStart w:id="1" w:name="_GoBack"/>
      <w:bookmarkEnd w:id="1"/>
    </w:p>
    <w:p w:rsidR="00DF3E42" w:rsidRPr="00820DD0" w:rsidRDefault="00DF3E42" w:rsidP="009B7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820D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Mai mult, legea nr. 360/2002 nu prevede conditia aprobarii promovarii </w:t>
      </w:r>
    </w:p>
    <w:p w:rsidR="00DF3E42" w:rsidRPr="00820DD0" w:rsidRDefault="00DF3E42" w:rsidP="00DF3E42">
      <w:pPr>
        <w:spacing w:after="0" w:line="240" w:lineRule="auto"/>
        <w:ind w:firstLine="709"/>
        <w:jc w:val="both"/>
        <w:rPr>
          <w:rStyle w:val="ln2talineat"/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0DD0">
        <w:rPr>
          <w:rStyle w:val="ln2alineat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Conditiile de promovare sunt doar cele de la art. 22 </w:t>
      </w:r>
      <w:r w:rsidRPr="00820DD0">
        <w:rPr>
          <w:rStyle w:val="ln2alineat"/>
          <w:rFonts w:ascii="Times New Roman" w:hAnsi="Times New Roman" w:cs="Times New Roman"/>
          <w:b/>
          <w:i/>
          <w:color w:val="FF0000"/>
          <w:sz w:val="20"/>
          <w:szCs w:val="20"/>
        </w:rPr>
        <w:t>(4</w:t>
      </w:r>
      <w:r w:rsidRPr="00820DD0">
        <w:rPr>
          <w:rStyle w:val="ln2alineat"/>
          <w:rFonts w:ascii="Times New Roman" w:hAnsi="Times New Roman" w:cs="Times New Roman"/>
          <w:b/>
          <w:i/>
          <w:color w:val="FF0000"/>
          <w:sz w:val="20"/>
          <w:szCs w:val="20"/>
          <w:vertAlign w:val="superscript"/>
        </w:rPr>
        <w:t>3</w:t>
      </w:r>
      <w:r w:rsidRPr="00820DD0">
        <w:rPr>
          <w:rStyle w:val="ln2alineat"/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820DD0">
        <w:rPr>
          <w:rStyle w:val="ln2talineat"/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Poliţistul este promovat în funcţie anual, dacă la evaluarea de serviciu pentru anul anterior a obţinut calificativul de cel puţin «bine» şi nu se află sub efectul unei sancţiuni disciplinare.</w:t>
      </w:r>
    </w:p>
    <w:p w:rsidR="00820DD0" w:rsidRPr="00820DD0" w:rsidRDefault="00820DD0" w:rsidP="00DF3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820DD0">
        <w:rPr>
          <w:rStyle w:val="ln2articol"/>
          <w:rFonts w:ascii="Times New Roman" w:hAnsi="Times New Roman" w:cs="Times New Roman"/>
          <w:b/>
          <w:color w:val="FF0000"/>
          <w:sz w:val="24"/>
          <w:szCs w:val="24"/>
        </w:rPr>
        <w:t>  Avand in vedere prevederile din Legea nr. 360/2002 </w:t>
      </w:r>
      <w:r w:rsidRPr="00820DD0">
        <w:rPr>
          <w:rStyle w:val="ln2articol"/>
          <w:rFonts w:ascii="Times New Roman" w:hAnsi="Times New Roman" w:cs="Times New Roman"/>
          <w:b/>
          <w:color w:val="FF0000"/>
          <w:sz w:val="20"/>
          <w:szCs w:val="20"/>
        </w:rPr>
        <w:t>“</w:t>
      </w:r>
      <w:r w:rsidRPr="00820DD0">
        <w:rPr>
          <w:rStyle w:val="ln2articol"/>
          <w:rFonts w:ascii="Times New Roman" w:hAnsi="Times New Roman" w:cs="Times New Roman"/>
          <w:b/>
          <w:i/>
          <w:color w:val="FF0000"/>
          <w:sz w:val="20"/>
          <w:szCs w:val="20"/>
        </w:rPr>
        <w:t>Art. 22.</w:t>
      </w:r>
      <w:r w:rsidRPr="00820DD0">
        <w:rPr>
          <w:rStyle w:val="ln2tarticol"/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- </w:t>
      </w:r>
      <w:r w:rsidRPr="00820DD0">
        <w:rPr>
          <w:rStyle w:val="ln2alineat"/>
          <w:rFonts w:ascii="Times New Roman" w:hAnsi="Times New Roman" w:cs="Times New Roman"/>
          <w:b/>
          <w:i/>
          <w:color w:val="FF0000"/>
          <w:sz w:val="20"/>
          <w:szCs w:val="20"/>
        </w:rPr>
        <w:t>(1)</w:t>
      </w:r>
      <w:r w:rsidRPr="00820DD0">
        <w:rPr>
          <w:rStyle w:val="ln2talineat"/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Funcţiile poliţiştilor se diferenţiază prin categorie, grad profesional şi </w:t>
      </w:r>
      <w:r w:rsidRPr="00820DD0">
        <w:rPr>
          <w:rStyle w:val="ln2talineat"/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coeficient de ierarhizare</w:t>
      </w:r>
      <w:r w:rsidRPr="00820DD0">
        <w:rPr>
          <w:rStyle w:val="ln2talineat"/>
          <w:rFonts w:ascii="Times New Roman" w:hAnsi="Times New Roman" w:cs="Times New Roman"/>
          <w:b/>
          <w:i/>
          <w:color w:val="FF0000"/>
          <w:sz w:val="20"/>
          <w:szCs w:val="20"/>
        </w:rPr>
        <w:t>”.</w:t>
      </w:r>
      <w:r w:rsidRPr="00820DD0">
        <w:rPr>
          <w:rStyle w:val="ln2talineat"/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20DD0">
        <w:rPr>
          <w:rStyle w:val="ln2talineat"/>
          <w:rFonts w:ascii="Times New Roman" w:hAnsi="Times New Roman" w:cs="Times New Roman"/>
          <w:b/>
          <w:color w:val="FF0000"/>
          <w:sz w:val="24"/>
          <w:szCs w:val="24"/>
        </w:rPr>
        <w:t>se impune a se reglementa coeficientii de ierarhizare si incadrarea politistilor pe acesti coeficienti.</w:t>
      </w:r>
    </w:p>
    <w:sectPr w:rsidR="00820DD0" w:rsidRPr="00820DD0" w:rsidSect="00033EC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FE" w:rsidRDefault="006666FE" w:rsidP="008A7092">
      <w:pPr>
        <w:spacing w:after="0" w:line="240" w:lineRule="auto"/>
      </w:pPr>
      <w:r>
        <w:separator/>
      </w:r>
    </w:p>
  </w:endnote>
  <w:endnote w:type="continuationSeparator" w:id="0">
    <w:p w:rsidR="006666FE" w:rsidRDefault="006666FE" w:rsidP="008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FE" w:rsidRDefault="006666FE" w:rsidP="008A7092">
      <w:pPr>
        <w:spacing w:after="0" w:line="240" w:lineRule="auto"/>
      </w:pPr>
      <w:r>
        <w:separator/>
      </w:r>
    </w:p>
  </w:footnote>
  <w:footnote w:type="continuationSeparator" w:id="0">
    <w:p w:rsidR="006666FE" w:rsidRDefault="006666FE" w:rsidP="008A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37"/>
    <w:rsid w:val="00014A3F"/>
    <w:rsid w:val="0001501C"/>
    <w:rsid w:val="00033ECE"/>
    <w:rsid w:val="00062334"/>
    <w:rsid w:val="000701D3"/>
    <w:rsid w:val="000702A1"/>
    <w:rsid w:val="00097D2C"/>
    <w:rsid w:val="000C0773"/>
    <w:rsid w:val="000C3F37"/>
    <w:rsid w:val="000C71A5"/>
    <w:rsid w:val="000D1EFC"/>
    <w:rsid w:val="00115F67"/>
    <w:rsid w:val="0012301F"/>
    <w:rsid w:val="00124F64"/>
    <w:rsid w:val="0016568E"/>
    <w:rsid w:val="00166D6A"/>
    <w:rsid w:val="001B249D"/>
    <w:rsid w:val="001B661C"/>
    <w:rsid w:val="001B691B"/>
    <w:rsid w:val="001C1BF2"/>
    <w:rsid w:val="001D44A8"/>
    <w:rsid w:val="001D4A7D"/>
    <w:rsid w:val="00227BD6"/>
    <w:rsid w:val="00246B1D"/>
    <w:rsid w:val="00250637"/>
    <w:rsid w:val="00252261"/>
    <w:rsid w:val="00256D7D"/>
    <w:rsid w:val="00281E9B"/>
    <w:rsid w:val="00286974"/>
    <w:rsid w:val="00293A03"/>
    <w:rsid w:val="002A4D48"/>
    <w:rsid w:val="002A7F86"/>
    <w:rsid w:val="002B5E78"/>
    <w:rsid w:val="002B7A12"/>
    <w:rsid w:val="002C18CC"/>
    <w:rsid w:val="002D5E55"/>
    <w:rsid w:val="0030265D"/>
    <w:rsid w:val="00306A72"/>
    <w:rsid w:val="0033023B"/>
    <w:rsid w:val="003421C4"/>
    <w:rsid w:val="00361EA1"/>
    <w:rsid w:val="0036358B"/>
    <w:rsid w:val="0039348C"/>
    <w:rsid w:val="00394DE1"/>
    <w:rsid w:val="003A400D"/>
    <w:rsid w:val="003C42CA"/>
    <w:rsid w:val="003D69B6"/>
    <w:rsid w:val="003E0991"/>
    <w:rsid w:val="00446CB5"/>
    <w:rsid w:val="00446DF3"/>
    <w:rsid w:val="00473D62"/>
    <w:rsid w:val="004947EA"/>
    <w:rsid w:val="00497F07"/>
    <w:rsid w:val="004A40A2"/>
    <w:rsid w:val="004B4749"/>
    <w:rsid w:val="004C17A5"/>
    <w:rsid w:val="004F0416"/>
    <w:rsid w:val="00502434"/>
    <w:rsid w:val="00522915"/>
    <w:rsid w:val="00535317"/>
    <w:rsid w:val="005474FD"/>
    <w:rsid w:val="0055319A"/>
    <w:rsid w:val="005747BE"/>
    <w:rsid w:val="00586C06"/>
    <w:rsid w:val="0059789E"/>
    <w:rsid w:val="005B5ACF"/>
    <w:rsid w:val="00623AC6"/>
    <w:rsid w:val="00642AE9"/>
    <w:rsid w:val="006447ED"/>
    <w:rsid w:val="00661814"/>
    <w:rsid w:val="006666FE"/>
    <w:rsid w:val="00670F12"/>
    <w:rsid w:val="006732CE"/>
    <w:rsid w:val="0067382F"/>
    <w:rsid w:val="00686B23"/>
    <w:rsid w:val="006B4280"/>
    <w:rsid w:val="006D6397"/>
    <w:rsid w:val="006D668A"/>
    <w:rsid w:val="006D6E17"/>
    <w:rsid w:val="006F425A"/>
    <w:rsid w:val="00711C58"/>
    <w:rsid w:val="00721146"/>
    <w:rsid w:val="00724FA9"/>
    <w:rsid w:val="00751A86"/>
    <w:rsid w:val="007537C7"/>
    <w:rsid w:val="007830FE"/>
    <w:rsid w:val="007B33E2"/>
    <w:rsid w:val="007C0BD4"/>
    <w:rsid w:val="007C7F86"/>
    <w:rsid w:val="007E4F29"/>
    <w:rsid w:val="007E6C5E"/>
    <w:rsid w:val="00820DD0"/>
    <w:rsid w:val="00833759"/>
    <w:rsid w:val="00842B27"/>
    <w:rsid w:val="008735E0"/>
    <w:rsid w:val="008957F4"/>
    <w:rsid w:val="00895AAF"/>
    <w:rsid w:val="008A7092"/>
    <w:rsid w:val="008B645A"/>
    <w:rsid w:val="008B6E0E"/>
    <w:rsid w:val="008F005D"/>
    <w:rsid w:val="008F2F3D"/>
    <w:rsid w:val="008F6BCC"/>
    <w:rsid w:val="0092562C"/>
    <w:rsid w:val="009439DB"/>
    <w:rsid w:val="00944CE0"/>
    <w:rsid w:val="00970AA9"/>
    <w:rsid w:val="009B7E12"/>
    <w:rsid w:val="009C18CA"/>
    <w:rsid w:val="009F15C0"/>
    <w:rsid w:val="009F5551"/>
    <w:rsid w:val="009F57FF"/>
    <w:rsid w:val="00A00718"/>
    <w:rsid w:val="00A07441"/>
    <w:rsid w:val="00A1006C"/>
    <w:rsid w:val="00A2538A"/>
    <w:rsid w:val="00A32B3B"/>
    <w:rsid w:val="00A420A3"/>
    <w:rsid w:val="00AC53B4"/>
    <w:rsid w:val="00AD062E"/>
    <w:rsid w:val="00AE588E"/>
    <w:rsid w:val="00AF377E"/>
    <w:rsid w:val="00B11196"/>
    <w:rsid w:val="00B25CAB"/>
    <w:rsid w:val="00B54E16"/>
    <w:rsid w:val="00B71F0E"/>
    <w:rsid w:val="00B94252"/>
    <w:rsid w:val="00BA11C2"/>
    <w:rsid w:val="00BD1FD0"/>
    <w:rsid w:val="00BE4AF3"/>
    <w:rsid w:val="00C108B5"/>
    <w:rsid w:val="00C33ECF"/>
    <w:rsid w:val="00C448A1"/>
    <w:rsid w:val="00C66DB3"/>
    <w:rsid w:val="00C71B1E"/>
    <w:rsid w:val="00C72894"/>
    <w:rsid w:val="00C7608C"/>
    <w:rsid w:val="00C92DDB"/>
    <w:rsid w:val="00CD5840"/>
    <w:rsid w:val="00CE00A1"/>
    <w:rsid w:val="00CE298F"/>
    <w:rsid w:val="00D37693"/>
    <w:rsid w:val="00D50F74"/>
    <w:rsid w:val="00D55DD3"/>
    <w:rsid w:val="00D64DD7"/>
    <w:rsid w:val="00D65F6F"/>
    <w:rsid w:val="00DC6249"/>
    <w:rsid w:val="00DC7283"/>
    <w:rsid w:val="00DE55DF"/>
    <w:rsid w:val="00DF3E42"/>
    <w:rsid w:val="00E0001C"/>
    <w:rsid w:val="00E3618E"/>
    <w:rsid w:val="00E41FA9"/>
    <w:rsid w:val="00E45D84"/>
    <w:rsid w:val="00E4747E"/>
    <w:rsid w:val="00E73DE3"/>
    <w:rsid w:val="00E75D92"/>
    <w:rsid w:val="00E86E6E"/>
    <w:rsid w:val="00EA3C72"/>
    <w:rsid w:val="00EA75A1"/>
    <w:rsid w:val="00F63958"/>
    <w:rsid w:val="00F86950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E97"/>
  <w15:docId w15:val="{6ACBBE09-B870-4330-9AB8-9A7CFC8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D48"/>
  </w:style>
  <w:style w:type="character" w:customStyle="1" w:styleId="panchor">
    <w:name w:val="panchor"/>
    <w:basedOn w:val="DefaultParagraphFont"/>
    <w:rsid w:val="002A4D48"/>
  </w:style>
  <w:style w:type="character" w:customStyle="1" w:styleId="NoSpacingChar">
    <w:name w:val="No Spacing Char"/>
    <w:link w:val="NoSpacing"/>
    <w:uiPriority w:val="99"/>
    <w:locked/>
    <w:rsid w:val="00E86E6E"/>
  </w:style>
  <w:style w:type="paragraph" w:styleId="NoSpacing">
    <w:name w:val="No Spacing"/>
    <w:link w:val="NoSpacingChar"/>
    <w:uiPriority w:val="99"/>
    <w:qFormat/>
    <w:rsid w:val="00E86E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92"/>
  </w:style>
  <w:style w:type="paragraph" w:styleId="Footer">
    <w:name w:val="footer"/>
    <w:basedOn w:val="Normal"/>
    <w:link w:val="FooterChar"/>
    <w:uiPriority w:val="99"/>
    <w:unhideWhenUsed/>
    <w:rsid w:val="008A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92"/>
  </w:style>
  <w:style w:type="paragraph" w:styleId="ListParagraph">
    <w:name w:val="List Paragraph"/>
    <w:basedOn w:val="Normal"/>
    <w:uiPriority w:val="34"/>
    <w:qFormat/>
    <w:rsid w:val="00A32B3B"/>
    <w:pPr>
      <w:ind w:left="720"/>
      <w:contextualSpacing/>
    </w:pPr>
  </w:style>
  <w:style w:type="character" w:customStyle="1" w:styleId="ln2alineat">
    <w:name w:val="ln2alineat"/>
    <w:basedOn w:val="DefaultParagraphFont"/>
    <w:rsid w:val="00DF3E42"/>
  </w:style>
  <w:style w:type="character" w:customStyle="1" w:styleId="ln2talineat">
    <w:name w:val="ln2talineat"/>
    <w:basedOn w:val="DefaultParagraphFont"/>
    <w:rsid w:val="00DF3E42"/>
  </w:style>
  <w:style w:type="character" w:customStyle="1" w:styleId="ln2articol">
    <w:name w:val="ln2articol"/>
    <w:basedOn w:val="DefaultParagraphFont"/>
    <w:rsid w:val="00820DD0"/>
  </w:style>
  <w:style w:type="character" w:customStyle="1" w:styleId="ln2tarticol">
    <w:name w:val="ln2tarticol"/>
    <w:basedOn w:val="DefaultParagraphFont"/>
    <w:rsid w:val="0082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2F60-5EFB-43DC-836E-DEB3F43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Anghel</dc:creator>
  <cp:lastModifiedBy>Lincu</cp:lastModifiedBy>
  <cp:revision>4</cp:revision>
  <dcterms:created xsi:type="dcterms:W3CDTF">2016-08-17T20:19:00Z</dcterms:created>
  <dcterms:modified xsi:type="dcterms:W3CDTF">2016-08-17T21:03:00Z</dcterms:modified>
</cp:coreProperties>
</file>